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83" w:type="dxa"/>
        <w:tblInd w:w="-324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2181"/>
        <w:gridCol w:w="8302"/>
      </w:tblGrid>
      <w:tr w:rsidR="00622759" w:rsidTr="00622759">
        <w:tc>
          <w:tcPr>
            <w:tcW w:w="2181" w:type="dxa"/>
            <w:tcMar>
              <w:top w:w="200" w:type="nil"/>
              <w:left w:w="20" w:type="nil"/>
              <w:bottom w:w="20" w:type="nil"/>
              <w:right w:w="20" w:type="nil"/>
            </w:tcMar>
          </w:tcPr>
          <w:p w:rsidR="00622759" w:rsidRDefault="000C55F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262626"/>
              </w:rPr>
            </w:pPr>
            <w:r>
              <w:rPr>
                <w:rFonts w:ascii="Verdana" w:hAnsi="Verdana" w:cs="Times New Roman"/>
              </w:rPr>
              <w:fldChar w:fldCharType="begin"/>
            </w:r>
            <w:r w:rsidR="00622759">
              <w:rPr>
                <w:rFonts w:ascii="Verdana" w:hAnsi="Verdana" w:cs="Times New Roman"/>
              </w:rPr>
              <w:instrText>HYPERLINK "https://www.cia.gov/library/publications/the-world-factbook/geos/us.html"</w:instrText>
            </w:r>
            <w:r>
              <w:rPr>
                <w:rFonts w:ascii="Verdana" w:hAnsi="Verdana" w:cs="Times New Roman"/>
              </w:rPr>
              <w:fldChar w:fldCharType="separate"/>
            </w:r>
            <w:r w:rsidR="00622759">
              <w:rPr>
                <w:rFonts w:ascii="Verdana" w:hAnsi="Verdana" w:cs="Verdana"/>
                <w:b/>
                <w:bCs/>
                <w:color w:val="535353"/>
                <w:spacing w:val="20"/>
                <w:kern w:val="1"/>
                <w:sz w:val="22"/>
                <w:szCs w:val="22"/>
                <w:u w:val="single" w:color="535353"/>
              </w:rPr>
              <w:t>United States</w:t>
            </w:r>
            <w:r>
              <w:rPr>
                <w:rFonts w:ascii="Verdana" w:hAnsi="Verdana" w:cs="Times New Roman"/>
              </w:rPr>
              <w:fldChar w:fldCharType="end"/>
            </w:r>
          </w:p>
        </w:tc>
        <w:tc>
          <w:tcPr>
            <w:tcW w:w="8302" w:type="dxa"/>
            <w:tcMar>
              <w:left w:w="80" w:type="nil"/>
              <w:bottom w:w="80" w:type="nil"/>
            </w:tcMar>
            <w:vAlign w:val="center"/>
          </w:tcPr>
          <w:p w:rsidR="00622759" w:rsidRDefault="0062275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white</w:t>
            </w:r>
            <w:proofErr w:type="spellEnd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 xml:space="preserve"> 79.96%, </w:t>
            </w:r>
            <w:proofErr w:type="spellStart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black</w:t>
            </w:r>
            <w:proofErr w:type="spellEnd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 xml:space="preserve"> 12.85%, Asian 4.43%, </w:t>
            </w:r>
            <w:proofErr w:type="spellStart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Amerindian</w:t>
            </w:r>
            <w:proofErr w:type="spellEnd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 xml:space="preserve"> Alaska native 0.97%, native </w:t>
            </w:r>
            <w:proofErr w:type="spellStart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Hawaiian</w:t>
            </w:r>
            <w:proofErr w:type="spellEnd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other</w:t>
            </w:r>
            <w:proofErr w:type="spellEnd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 xml:space="preserve"> Pacific </w:t>
            </w:r>
            <w:proofErr w:type="spellStart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islander</w:t>
            </w:r>
            <w:proofErr w:type="spellEnd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 xml:space="preserve"> 0.18%, </w:t>
            </w:r>
            <w:proofErr w:type="spellStart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two</w:t>
            </w:r>
            <w:proofErr w:type="spellEnd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or</w:t>
            </w:r>
            <w:proofErr w:type="spellEnd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more</w:t>
            </w:r>
            <w:proofErr w:type="spellEnd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races</w:t>
            </w:r>
            <w:proofErr w:type="spellEnd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 xml:space="preserve"> 1.61% (</w:t>
            </w:r>
            <w:proofErr w:type="spellStart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July</w:t>
            </w:r>
            <w:proofErr w:type="spellEnd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 xml:space="preserve"> 2007 </w:t>
            </w:r>
            <w:proofErr w:type="spellStart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estimate</w:t>
            </w:r>
            <w:proofErr w:type="spellEnd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)</w:t>
            </w:r>
          </w:p>
          <w:p w:rsidR="00622759" w:rsidRDefault="0062275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5D5D5D"/>
                <w:spacing w:val="20"/>
                <w:kern w:val="1"/>
                <w:sz w:val="22"/>
                <w:szCs w:val="22"/>
              </w:rPr>
              <w:t>note</w:t>
            </w:r>
            <w:proofErr w:type="spellEnd"/>
            <w:r>
              <w:rPr>
                <w:rFonts w:ascii="Arial" w:hAnsi="Arial" w:cs="Arial"/>
                <w:b/>
                <w:bCs/>
                <w:color w:val="5D5D5D"/>
                <w:spacing w:val="20"/>
                <w:kern w:val="1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 xml:space="preserve">a separate </w:t>
            </w:r>
            <w:proofErr w:type="spellStart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listing</w:t>
            </w:r>
            <w:proofErr w:type="spellEnd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for</w:t>
            </w:r>
            <w:proofErr w:type="spellEnd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Hispanic</w:t>
            </w:r>
            <w:proofErr w:type="spellEnd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is</w:t>
            </w:r>
            <w:proofErr w:type="spellEnd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 xml:space="preserve"> not </w:t>
            </w:r>
            <w:proofErr w:type="spellStart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included</w:t>
            </w:r>
            <w:proofErr w:type="spellEnd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because</w:t>
            </w:r>
            <w:proofErr w:type="spellEnd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the</w:t>
            </w:r>
            <w:proofErr w:type="spellEnd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 xml:space="preserve"> US </w:t>
            </w:r>
            <w:proofErr w:type="spellStart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Census</w:t>
            </w:r>
            <w:proofErr w:type="spellEnd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Bureau</w:t>
            </w:r>
            <w:proofErr w:type="spellEnd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considers</w:t>
            </w:r>
            <w:proofErr w:type="spellEnd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Hispanic</w:t>
            </w:r>
            <w:proofErr w:type="spellEnd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to</w:t>
            </w:r>
            <w:proofErr w:type="spellEnd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mean</w:t>
            </w:r>
            <w:proofErr w:type="spellEnd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persons</w:t>
            </w:r>
            <w:proofErr w:type="spellEnd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of</w:t>
            </w:r>
            <w:proofErr w:type="spellEnd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Spanish</w:t>
            </w:r>
            <w:proofErr w:type="spellEnd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Hispanic</w:t>
            </w:r>
            <w:proofErr w:type="spellEnd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Latino</w:t>
            </w:r>
            <w:proofErr w:type="spellEnd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origin</w:t>
            </w:r>
            <w:proofErr w:type="spellEnd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including</w:t>
            </w:r>
            <w:proofErr w:type="spellEnd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those</w:t>
            </w:r>
            <w:proofErr w:type="spellEnd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of</w:t>
            </w:r>
            <w:proofErr w:type="spellEnd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Mexican</w:t>
            </w:r>
            <w:proofErr w:type="spellEnd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Cuban</w:t>
            </w:r>
            <w:proofErr w:type="spellEnd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 xml:space="preserve">, Puerto </w:t>
            </w:r>
            <w:proofErr w:type="spellStart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Rican</w:t>
            </w:r>
            <w:proofErr w:type="spellEnd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Dominican</w:t>
            </w:r>
            <w:proofErr w:type="spellEnd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Republic</w:t>
            </w:r>
            <w:proofErr w:type="spellEnd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Spanish</w:t>
            </w:r>
            <w:proofErr w:type="spellEnd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 xml:space="preserve"> Central </w:t>
            </w:r>
            <w:proofErr w:type="spellStart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or</w:t>
            </w:r>
            <w:proofErr w:type="spellEnd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 xml:space="preserve"> South American </w:t>
            </w:r>
            <w:proofErr w:type="spellStart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origin</w:t>
            </w:r>
            <w:proofErr w:type="spellEnd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living</w:t>
            </w:r>
            <w:proofErr w:type="spellEnd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the</w:t>
            </w:r>
            <w:proofErr w:type="spellEnd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 xml:space="preserve"> US </w:t>
            </w:r>
            <w:proofErr w:type="spellStart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who</w:t>
            </w:r>
            <w:proofErr w:type="spellEnd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may</w:t>
            </w:r>
            <w:proofErr w:type="spellEnd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be</w:t>
            </w:r>
            <w:proofErr w:type="spellEnd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of</w:t>
            </w:r>
            <w:proofErr w:type="spellEnd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any</w:t>
            </w:r>
            <w:proofErr w:type="spellEnd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race</w:t>
            </w:r>
            <w:proofErr w:type="spellEnd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or</w:t>
            </w:r>
            <w:proofErr w:type="spellEnd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ethnic</w:t>
            </w:r>
            <w:proofErr w:type="spellEnd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group</w:t>
            </w:r>
            <w:proofErr w:type="spellEnd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white</w:t>
            </w:r>
            <w:proofErr w:type="spellEnd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black</w:t>
            </w:r>
            <w:proofErr w:type="spellEnd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 xml:space="preserve">, Asian, etc.); </w:t>
            </w:r>
            <w:proofErr w:type="spellStart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about</w:t>
            </w:r>
            <w:proofErr w:type="spellEnd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 xml:space="preserve"> 15.1% </w:t>
            </w:r>
            <w:proofErr w:type="spellStart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of</w:t>
            </w:r>
            <w:proofErr w:type="spellEnd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the</w:t>
            </w:r>
            <w:proofErr w:type="spellEnd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 xml:space="preserve"> total US </w:t>
            </w:r>
            <w:proofErr w:type="spellStart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population</w:t>
            </w:r>
            <w:proofErr w:type="spellEnd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is</w:t>
            </w:r>
            <w:proofErr w:type="spellEnd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D5D5D"/>
                <w:spacing w:val="20"/>
                <w:kern w:val="1"/>
                <w:sz w:val="22"/>
                <w:szCs w:val="22"/>
              </w:rPr>
              <w:t>Hispanic</w:t>
            </w:r>
            <w:proofErr w:type="spellEnd"/>
          </w:p>
        </w:tc>
      </w:tr>
    </w:tbl>
    <w:p w:rsidR="00161B45" w:rsidRDefault="00161B45"/>
    <w:p w:rsidR="00622759" w:rsidRDefault="00622759"/>
    <w:p w:rsidR="00622759" w:rsidRDefault="00622759"/>
    <w:p w:rsidR="00622759" w:rsidRDefault="00622759"/>
    <w:p w:rsidR="00622759" w:rsidRDefault="00622759" w:rsidP="00622759">
      <w:r>
        <w:rPr>
          <w:noProof/>
          <w:lang w:bidi="yi-Hebr"/>
        </w:rPr>
        <w:drawing>
          <wp:inline distT="0" distB="0" distL="0" distR="0">
            <wp:extent cx="6422941" cy="4543107"/>
            <wp:effectExtent l="0" t="0" r="3810" b="3810"/>
            <wp:docPr id="1" name="Bild 1" descr="Macintosh HD:Users:sara:Desktop:Bildschirmfoto 2015-04-19 um 17.58.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ara:Desktop:Bildschirmfoto 2015-04-19 um 17.58.4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3886" cy="4543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D79" w:rsidRDefault="00622759" w:rsidP="00F57D79">
      <w:pPr>
        <w:widowControl w:val="0"/>
        <w:autoSpaceDE w:val="0"/>
        <w:autoSpaceDN w:val="0"/>
        <w:adjustRightInd w:val="0"/>
        <w:spacing w:after="320"/>
        <w:rPr>
          <w:rFonts w:ascii="Arial" w:hAnsi="Arial" w:cs="Arial"/>
          <w:sz w:val="32"/>
          <w:szCs w:val="32"/>
        </w:rPr>
      </w:pPr>
      <w:proofErr w:type="spellStart"/>
      <w:r w:rsidRPr="00F57D79">
        <w:rPr>
          <w:rFonts w:ascii="Arial" w:hAnsi="Arial" w:cs="Arial"/>
          <w:b/>
          <w:bCs/>
          <w:sz w:val="28"/>
          <w:szCs w:val="28"/>
        </w:rPr>
        <w:t>Ethnic</w:t>
      </w:r>
      <w:proofErr w:type="spellEnd"/>
      <w:r w:rsidRPr="00F57D7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F57D79">
        <w:rPr>
          <w:rFonts w:ascii="Arial" w:hAnsi="Arial" w:cs="Arial"/>
          <w:b/>
          <w:bCs/>
          <w:sz w:val="28"/>
          <w:szCs w:val="28"/>
        </w:rPr>
        <w:t>groups</w:t>
      </w:r>
      <w:proofErr w:type="spellEnd"/>
      <w:r w:rsidRPr="00F57D79">
        <w:rPr>
          <w:rFonts w:ascii="Arial" w:hAnsi="Arial" w:cs="Arial"/>
          <w:b/>
          <w:bCs/>
          <w:sz w:val="28"/>
          <w:szCs w:val="28"/>
        </w:rPr>
        <w:t xml:space="preserve">: </w:t>
      </w:r>
      <w:proofErr w:type="spellStart"/>
      <w:r w:rsidRPr="00F57D79">
        <w:rPr>
          <w:rFonts w:ascii="Arial" w:hAnsi="Arial" w:cs="Arial"/>
          <w:sz w:val="28"/>
          <w:szCs w:val="28"/>
        </w:rPr>
        <w:t>white</w:t>
      </w:r>
      <w:proofErr w:type="spellEnd"/>
      <w:r w:rsidRPr="00F57D79">
        <w:rPr>
          <w:rFonts w:ascii="Arial" w:hAnsi="Arial" w:cs="Arial"/>
          <w:sz w:val="28"/>
          <w:szCs w:val="28"/>
        </w:rPr>
        <w:t xml:space="preserve"> 79.96%, </w:t>
      </w:r>
      <w:proofErr w:type="spellStart"/>
      <w:r w:rsidRPr="00F57D79">
        <w:rPr>
          <w:rFonts w:ascii="Arial" w:hAnsi="Arial" w:cs="Arial"/>
          <w:sz w:val="28"/>
          <w:szCs w:val="28"/>
        </w:rPr>
        <w:t>black</w:t>
      </w:r>
      <w:proofErr w:type="spellEnd"/>
      <w:r w:rsidRPr="00F57D79">
        <w:rPr>
          <w:rFonts w:ascii="Arial" w:hAnsi="Arial" w:cs="Arial"/>
          <w:sz w:val="28"/>
          <w:szCs w:val="28"/>
        </w:rPr>
        <w:t xml:space="preserve"> 12.85%, Asian 4.43%, </w:t>
      </w:r>
      <w:proofErr w:type="spellStart"/>
      <w:r w:rsidRPr="00F57D79">
        <w:rPr>
          <w:rFonts w:ascii="Arial" w:hAnsi="Arial" w:cs="Arial"/>
          <w:sz w:val="28"/>
          <w:szCs w:val="28"/>
        </w:rPr>
        <w:t>Amerindian</w:t>
      </w:r>
      <w:proofErr w:type="spellEnd"/>
      <w:r w:rsidRPr="00F57D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57D79">
        <w:rPr>
          <w:rFonts w:ascii="Arial" w:hAnsi="Arial" w:cs="Arial"/>
          <w:sz w:val="28"/>
          <w:szCs w:val="28"/>
        </w:rPr>
        <w:t>and</w:t>
      </w:r>
      <w:proofErr w:type="spellEnd"/>
      <w:r w:rsidRPr="00F57D79">
        <w:rPr>
          <w:rFonts w:ascii="Arial" w:hAnsi="Arial" w:cs="Arial"/>
          <w:sz w:val="28"/>
          <w:szCs w:val="28"/>
        </w:rPr>
        <w:t xml:space="preserve"> Alaska native 0.97%, native </w:t>
      </w:r>
      <w:proofErr w:type="spellStart"/>
      <w:r w:rsidRPr="00F57D79">
        <w:rPr>
          <w:rFonts w:ascii="Arial" w:hAnsi="Arial" w:cs="Arial"/>
          <w:sz w:val="28"/>
          <w:szCs w:val="28"/>
        </w:rPr>
        <w:t>Hawaiian</w:t>
      </w:r>
      <w:proofErr w:type="spellEnd"/>
      <w:r w:rsidRPr="00F57D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57D79">
        <w:rPr>
          <w:rFonts w:ascii="Arial" w:hAnsi="Arial" w:cs="Arial"/>
          <w:sz w:val="28"/>
          <w:szCs w:val="28"/>
        </w:rPr>
        <w:t>and</w:t>
      </w:r>
      <w:proofErr w:type="spellEnd"/>
      <w:r w:rsidRPr="00F57D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57D79">
        <w:rPr>
          <w:rFonts w:ascii="Arial" w:hAnsi="Arial" w:cs="Arial"/>
          <w:sz w:val="28"/>
          <w:szCs w:val="28"/>
        </w:rPr>
        <w:t>other</w:t>
      </w:r>
      <w:proofErr w:type="spellEnd"/>
      <w:r w:rsidRPr="00F57D79">
        <w:rPr>
          <w:rFonts w:ascii="Arial" w:hAnsi="Arial" w:cs="Arial"/>
          <w:sz w:val="28"/>
          <w:szCs w:val="28"/>
        </w:rPr>
        <w:t xml:space="preserve"> Pacific </w:t>
      </w:r>
      <w:proofErr w:type="spellStart"/>
      <w:r w:rsidRPr="00F57D79">
        <w:rPr>
          <w:rFonts w:ascii="Arial" w:hAnsi="Arial" w:cs="Arial"/>
          <w:sz w:val="28"/>
          <w:szCs w:val="28"/>
        </w:rPr>
        <w:t>islander</w:t>
      </w:r>
      <w:proofErr w:type="spellEnd"/>
      <w:r w:rsidRPr="00F57D79">
        <w:rPr>
          <w:rFonts w:ascii="Arial" w:hAnsi="Arial" w:cs="Arial"/>
          <w:sz w:val="28"/>
          <w:szCs w:val="28"/>
        </w:rPr>
        <w:t xml:space="preserve"> 0.18%, </w:t>
      </w:r>
      <w:proofErr w:type="spellStart"/>
      <w:r w:rsidRPr="00F57D79">
        <w:rPr>
          <w:rFonts w:ascii="Arial" w:hAnsi="Arial" w:cs="Arial"/>
          <w:sz w:val="28"/>
          <w:szCs w:val="28"/>
        </w:rPr>
        <w:t>two</w:t>
      </w:r>
      <w:proofErr w:type="spellEnd"/>
      <w:r w:rsidRPr="00F57D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57D79">
        <w:rPr>
          <w:rFonts w:ascii="Arial" w:hAnsi="Arial" w:cs="Arial"/>
          <w:sz w:val="28"/>
          <w:szCs w:val="28"/>
        </w:rPr>
        <w:t>or</w:t>
      </w:r>
      <w:proofErr w:type="spellEnd"/>
      <w:r w:rsidRPr="00F57D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57D79">
        <w:rPr>
          <w:rFonts w:ascii="Arial" w:hAnsi="Arial" w:cs="Arial"/>
          <w:sz w:val="28"/>
          <w:szCs w:val="28"/>
        </w:rPr>
        <w:t>more</w:t>
      </w:r>
      <w:proofErr w:type="spellEnd"/>
      <w:r w:rsidRPr="00F57D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57D79">
        <w:rPr>
          <w:rFonts w:ascii="Arial" w:hAnsi="Arial" w:cs="Arial"/>
          <w:sz w:val="28"/>
          <w:szCs w:val="28"/>
        </w:rPr>
        <w:t>races</w:t>
      </w:r>
      <w:proofErr w:type="spellEnd"/>
      <w:r w:rsidRPr="00F57D79">
        <w:rPr>
          <w:rFonts w:ascii="Arial" w:hAnsi="Arial" w:cs="Arial"/>
          <w:sz w:val="28"/>
          <w:szCs w:val="28"/>
        </w:rPr>
        <w:t xml:space="preserve"> 1.61% (</w:t>
      </w:r>
      <w:proofErr w:type="spellStart"/>
      <w:r w:rsidRPr="00F57D79">
        <w:rPr>
          <w:rFonts w:ascii="Arial" w:hAnsi="Arial" w:cs="Arial"/>
          <w:sz w:val="28"/>
          <w:szCs w:val="28"/>
        </w:rPr>
        <w:t>July</w:t>
      </w:r>
      <w:proofErr w:type="spellEnd"/>
      <w:r w:rsidRPr="00F57D79">
        <w:rPr>
          <w:rFonts w:ascii="Arial" w:hAnsi="Arial" w:cs="Arial"/>
          <w:sz w:val="28"/>
          <w:szCs w:val="28"/>
        </w:rPr>
        <w:t xml:space="preserve"> 2007 </w:t>
      </w:r>
      <w:proofErr w:type="spellStart"/>
      <w:r w:rsidRPr="00F57D79">
        <w:rPr>
          <w:rFonts w:ascii="Arial" w:hAnsi="Arial" w:cs="Arial"/>
          <w:sz w:val="28"/>
          <w:szCs w:val="28"/>
        </w:rPr>
        <w:t>estimate</w:t>
      </w:r>
      <w:proofErr w:type="spellEnd"/>
      <w:r w:rsidRPr="00F57D79">
        <w:rPr>
          <w:rFonts w:ascii="Arial" w:hAnsi="Arial" w:cs="Arial"/>
          <w:sz w:val="28"/>
          <w:szCs w:val="28"/>
        </w:rPr>
        <w:t>)  </w:t>
      </w:r>
      <w:proofErr w:type="spellStart"/>
      <w:r w:rsidRPr="00F57D79">
        <w:rPr>
          <w:rFonts w:ascii="Arial" w:hAnsi="Arial" w:cs="Arial"/>
          <w:b/>
          <w:bCs/>
          <w:sz w:val="28"/>
          <w:szCs w:val="28"/>
        </w:rPr>
        <w:t>note</w:t>
      </w:r>
      <w:proofErr w:type="spellEnd"/>
      <w:r w:rsidRPr="00F57D79">
        <w:rPr>
          <w:rFonts w:ascii="Arial" w:hAnsi="Arial" w:cs="Arial"/>
          <w:b/>
          <w:bCs/>
          <w:sz w:val="28"/>
          <w:szCs w:val="28"/>
        </w:rPr>
        <w:t>:</w:t>
      </w:r>
      <w:r w:rsidRPr="00F57D79">
        <w:rPr>
          <w:rFonts w:ascii="Arial" w:hAnsi="Arial" w:cs="Arial"/>
          <w:sz w:val="28"/>
          <w:szCs w:val="28"/>
        </w:rPr>
        <w:t xml:space="preserve"> a separate </w:t>
      </w:r>
      <w:proofErr w:type="spellStart"/>
      <w:r w:rsidRPr="00F57D79">
        <w:rPr>
          <w:rFonts w:ascii="Arial" w:hAnsi="Arial" w:cs="Arial"/>
          <w:sz w:val="28"/>
          <w:szCs w:val="28"/>
        </w:rPr>
        <w:t>listing</w:t>
      </w:r>
      <w:proofErr w:type="spellEnd"/>
      <w:r w:rsidRPr="00F57D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57D79">
        <w:rPr>
          <w:rFonts w:ascii="Arial" w:hAnsi="Arial" w:cs="Arial"/>
          <w:sz w:val="28"/>
          <w:szCs w:val="28"/>
        </w:rPr>
        <w:t>for</w:t>
      </w:r>
      <w:proofErr w:type="spellEnd"/>
      <w:r w:rsidRPr="00F57D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57D79">
        <w:rPr>
          <w:rFonts w:ascii="Arial" w:hAnsi="Arial" w:cs="Arial"/>
          <w:sz w:val="28"/>
          <w:szCs w:val="28"/>
        </w:rPr>
        <w:t>Hispanic</w:t>
      </w:r>
      <w:proofErr w:type="spellEnd"/>
      <w:r w:rsidRPr="00F57D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57D79">
        <w:rPr>
          <w:rFonts w:ascii="Arial" w:hAnsi="Arial" w:cs="Arial"/>
          <w:sz w:val="28"/>
          <w:szCs w:val="28"/>
        </w:rPr>
        <w:t>is</w:t>
      </w:r>
      <w:proofErr w:type="spellEnd"/>
      <w:r w:rsidRPr="00F57D79">
        <w:rPr>
          <w:rFonts w:ascii="Arial" w:hAnsi="Arial" w:cs="Arial"/>
          <w:sz w:val="28"/>
          <w:szCs w:val="28"/>
        </w:rPr>
        <w:t xml:space="preserve"> not </w:t>
      </w:r>
      <w:proofErr w:type="spellStart"/>
      <w:r w:rsidRPr="00F57D79">
        <w:rPr>
          <w:rFonts w:ascii="Arial" w:hAnsi="Arial" w:cs="Arial"/>
          <w:sz w:val="28"/>
          <w:szCs w:val="28"/>
        </w:rPr>
        <w:t>included</w:t>
      </w:r>
      <w:proofErr w:type="spellEnd"/>
      <w:r w:rsidRPr="00F57D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57D79">
        <w:rPr>
          <w:rFonts w:ascii="Arial" w:hAnsi="Arial" w:cs="Arial"/>
          <w:sz w:val="28"/>
          <w:szCs w:val="28"/>
        </w:rPr>
        <w:t>because</w:t>
      </w:r>
      <w:proofErr w:type="spellEnd"/>
      <w:r w:rsidRPr="00F57D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57D79">
        <w:rPr>
          <w:rFonts w:ascii="Arial" w:hAnsi="Arial" w:cs="Arial"/>
          <w:sz w:val="28"/>
          <w:szCs w:val="28"/>
        </w:rPr>
        <w:t>the</w:t>
      </w:r>
      <w:proofErr w:type="spellEnd"/>
      <w:r w:rsidRPr="00F57D79">
        <w:rPr>
          <w:rFonts w:ascii="Arial" w:hAnsi="Arial" w:cs="Arial"/>
          <w:sz w:val="28"/>
          <w:szCs w:val="28"/>
        </w:rPr>
        <w:t xml:space="preserve"> US </w:t>
      </w:r>
      <w:proofErr w:type="spellStart"/>
      <w:r w:rsidRPr="00F57D79">
        <w:rPr>
          <w:rFonts w:ascii="Arial" w:hAnsi="Arial" w:cs="Arial"/>
          <w:sz w:val="28"/>
          <w:szCs w:val="28"/>
        </w:rPr>
        <w:t>Census</w:t>
      </w:r>
      <w:proofErr w:type="spellEnd"/>
      <w:r w:rsidRPr="00F57D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57D79">
        <w:rPr>
          <w:rFonts w:ascii="Arial" w:hAnsi="Arial" w:cs="Arial"/>
          <w:sz w:val="28"/>
          <w:szCs w:val="28"/>
        </w:rPr>
        <w:t>Bureau</w:t>
      </w:r>
      <w:proofErr w:type="spellEnd"/>
      <w:r w:rsidRPr="00F57D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57D79">
        <w:rPr>
          <w:rFonts w:ascii="Arial" w:hAnsi="Arial" w:cs="Arial"/>
          <w:sz w:val="28"/>
          <w:szCs w:val="28"/>
        </w:rPr>
        <w:t>considers</w:t>
      </w:r>
      <w:proofErr w:type="spellEnd"/>
      <w:r w:rsidRPr="00F57D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57D79">
        <w:rPr>
          <w:rFonts w:ascii="Arial" w:hAnsi="Arial" w:cs="Arial"/>
          <w:sz w:val="28"/>
          <w:szCs w:val="28"/>
        </w:rPr>
        <w:t>Hispanic</w:t>
      </w:r>
      <w:proofErr w:type="spellEnd"/>
      <w:r w:rsidRPr="00F57D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57D79">
        <w:rPr>
          <w:rFonts w:ascii="Arial" w:hAnsi="Arial" w:cs="Arial"/>
          <w:sz w:val="28"/>
          <w:szCs w:val="28"/>
        </w:rPr>
        <w:t>to</w:t>
      </w:r>
      <w:proofErr w:type="spellEnd"/>
      <w:r w:rsidRPr="00F57D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57D79">
        <w:rPr>
          <w:rFonts w:ascii="Arial" w:hAnsi="Arial" w:cs="Arial"/>
          <w:sz w:val="28"/>
          <w:szCs w:val="28"/>
        </w:rPr>
        <w:t>mean</w:t>
      </w:r>
      <w:proofErr w:type="spellEnd"/>
      <w:r w:rsidRPr="00F57D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57D79">
        <w:rPr>
          <w:rFonts w:ascii="Arial" w:hAnsi="Arial" w:cs="Arial"/>
          <w:sz w:val="28"/>
          <w:szCs w:val="28"/>
        </w:rPr>
        <w:t>persons</w:t>
      </w:r>
      <w:proofErr w:type="spellEnd"/>
      <w:r w:rsidRPr="00F57D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57D79">
        <w:rPr>
          <w:rFonts w:ascii="Arial" w:hAnsi="Arial" w:cs="Arial"/>
          <w:sz w:val="28"/>
          <w:szCs w:val="28"/>
        </w:rPr>
        <w:t>of</w:t>
      </w:r>
      <w:proofErr w:type="spellEnd"/>
      <w:r w:rsidRPr="00F57D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57D79">
        <w:rPr>
          <w:rFonts w:ascii="Arial" w:hAnsi="Arial" w:cs="Arial"/>
          <w:sz w:val="28"/>
          <w:szCs w:val="28"/>
        </w:rPr>
        <w:t>Spanish</w:t>
      </w:r>
      <w:proofErr w:type="spellEnd"/>
      <w:r w:rsidRPr="00F57D79">
        <w:rPr>
          <w:rFonts w:ascii="Arial" w:hAnsi="Arial" w:cs="Arial"/>
          <w:sz w:val="28"/>
          <w:szCs w:val="28"/>
        </w:rPr>
        <w:t>/</w:t>
      </w:r>
      <w:proofErr w:type="spellStart"/>
      <w:r w:rsidRPr="00F57D79">
        <w:rPr>
          <w:rFonts w:ascii="Arial" w:hAnsi="Arial" w:cs="Arial"/>
          <w:sz w:val="28"/>
          <w:szCs w:val="28"/>
        </w:rPr>
        <w:t>Hispanic</w:t>
      </w:r>
      <w:proofErr w:type="spellEnd"/>
      <w:r w:rsidRPr="00F57D79">
        <w:rPr>
          <w:rFonts w:ascii="Arial" w:hAnsi="Arial" w:cs="Arial"/>
          <w:sz w:val="28"/>
          <w:szCs w:val="28"/>
        </w:rPr>
        <w:t>/</w:t>
      </w:r>
      <w:proofErr w:type="spellStart"/>
      <w:r w:rsidRPr="00F57D79">
        <w:rPr>
          <w:rFonts w:ascii="Arial" w:hAnsi="Arial" w:cs="Arial"/>
          <w:sz w:val="28"/>
          <w:szCs w:val="28"/>
        </w:rPr>
        <w:t>Latino</w:t>
      </w:r>
      <w:proofErr w:type="spellEnd"/>
      <w:r w:rsidRPr="00F57D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57D79">
        <w:rPr>
          <w:rFonts w:ascii="Arial" w:hAnsi="Arial" w:cs="Arial"/>
          <w:sz w:val="28"/>
          <w:szCs w:val="28"/>
        </w:rPr>
        <w:t>origin</w:t>
      </w:r>
      <w:proofErr w:type="spellEnd"/>
      <w:r w:rsidRPr="00F57D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57D79">
        <w:rPr>
          <w:rFonts w:ascii="Arial" w:hAnsi="Arial" w:cs="Arial"/>
          <w:sz w:val="28"/>
          <w:szCs w:val="28"/>
        </w:rPr>
        <w:t>including</w:t>
      </w:r>
      <w:proofErr w:type="spellEnd"/>
      <w:r w:rsidRPr="00F57D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57D79">
        <w:rPr>
          <w:rFonts w:ascii="Arial" w:hAnsi="Arial" w:cs="Arial"/>
          <w:sz w:val="28"/>
          <w:szCs w:val="28"/>
        </w:rPr>
        <w:t>those</w:t>
      </w:r>
      <w:proofErr w:type="spellEnd"/>
      <w:r w:rsidRPr="00F57D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57D79">
        <w:rPr>
          <w:rFonts w:ascii="Arial" w:hAnsi="Arial" w:cs="Arial"/>
          <w:sz w:val="28"/>
          <w:szCs w:val="28"/>
        </w:rPr>
        <w:t>of</w:t>
      </w:r>
      <w:proofErr w:type="spellEnd"/>
      <w:r w:rsidRPr="00F57D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57D79">
        <w:rPr>
          <w:rFonts w:ascii="Arial" w:hAnsi="Arial" w:cs="Arial"/>
          <w:sz w:val="28"/>
          <w:szCs w:val="28"/>
        </w:rPr>
        <w:t>Mexican</w:t>
      </w:r>
      <w:proofErr w:type="spellEnd"/>
      <w:r w:rsidRPr="00F57D79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F57D79">
        <w:rPr>
          <w:rFonts w:ascii="Arial" w:hAnsi="Arial" w:cs="Arial"/>
          <w:sz w:val="28"/>
          <w:szCs w:val="28"/>
        </w:rPr>
        <w:t>Cuban</w:t>
      </w:r>
      <w:proofErr w:type="spellEnd"/>
      <w:r w:rsidRPr="00F57D79">
        <w:rPr>
          <w:rFonts w:ascii="Arial" w:hAnsi="Arial" w:cs="Arial"/>
          <w:sz w:val="28"/>
          <w:szCs w:val="28"/>
        </w:rPr>
        <w:t xml:space="preserve">, Puerto </w:t>
      </w:r>
      <w:proofErr w:type="spellStart"/>
      <w:r w:rsidRPr="00F57D79">
        <w:rPr>
          <w:rFonts w:ascii="Arial" w:hAnsi="Arial" w:cs="Arial"/>
          <w:sz w:val="28"/>
          <w:szCs w:val="28"/>
        </w:rPr>
        <w:t>Rican</w:t>
      </w:r>
      <w:proofErr w:type="spellEnd"/>
      <w:r w:rsidRPr="00F57D79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F57D79">
        <w:rPr>
          <w:rFonts w:ascii="Arial" w:hAnsi="Arial" w:cs="Arial"/>
          <w:sz w:val="28"/>
          <w:szCs w:val="28"/>
        </w:rPr>
        <w:t>Dominican</w:t>
      </w:r>
      <w:proofErr w:type="spellEnd"/>
      <w:r w:rsidRPr="00F57D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57D79">
        <w:rPr>
          <w:rFonts w:ascii="Arial" w:hAnsi="Arial" w:cs="Arial"/>
          <w:sz w:val="28"/>
          <w:szCs w:val="28"/>
        </w:rPr>
        <w:t>Republic</w:t>
      </w:r>
      <w:proofErr w:type="spellEnd"/>
      <w:r w:rsidRPr="00F57D79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57D79">
        <w:rPr>
          <w:rFonts w:ascii="Arial" w:hAnsi="Arial" w:cs="Arial"/>
          <w:sz w:val="28"/>
          <w:szCs w:val="28"/>
        </w:rPr>
        <w:t>Spanish</w:t>
      </w:r>
      <w:proofErr w:type="spellEnd"/>
      <w:r w:rsidRPr="00F57D79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F57D79">
        <w:rPr>
          <w:rFonts w:ascii="Arial" w:hAnsi="Arial" w:cs="Arial"/>
          <w:sz w:val="28"/>
          <w:szCs w:val="28"/>
        </w:rPr>
        <w:t>and</w:t>
      </w:r>
      <w:proofErr w:type="spellEnd"/>
      <w:r w:rsidRPr="00F57D79">
        <w:rPr>
          <w:rFonts w:ascii="Arial" w:hAnsi="Arial" w:cs="Arial"/>
          <w:sz w:val="28"/>
          <w:szCs w:val="28"/>
        </w:rPr>
        <w:t xml:space="preserve"> Central </w:t>
      </w:r>
      <w:proofErr w:type="spellStart"/>
      <w:r w:rsidRPr="00F57D79">
        <w:rPr>
          <w:rFonts w:ascii="Arial" w:hAnsi="Arial" w:cs="Arial"/>
          <w:sz w:val="28"/>
          <w:szCs w:val="28"/>
        </w:rPr>
        <w:t>or</w:t>
      </w:r>
      <w:proofErr w:type="spellEnd"/>
      <w:r w:rsidRPr="00F57D79">
        <w:rPr>
          <w:rFonts w:ascii="Arial" w:hAnsi="Arial" w:cs="Arial"/>
          <w:sz w:val="28"/>
          <w:szCs w:val="28"/>
        </w:rPr>
        <w:t xml:space="preserve"> South American </w:t>
      </w:r>
      <w:proofErr w:type="spellStart"/>
      <w:r w:rsidRPr="00F57D79">
        <w:rPr>
          <w:rFonts w:ascii="Arial" w:hAnsi="Arial" w:cs="Arial"/>
          <w:sz w:val="28"/>
          <w:szCs w:val="28"/>
        </w:rPr>
        <w:t>origin</w:t>
      </w:r>
      <w:proofErr w:type="spellEnd"/>
      <w:r w:rsidRPr="00F57D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57D79">
        <w:rPr>
          <w:rFonts w:ascii="Arial" w:hAnsi="Arial" w:cs="Arial"/>
          <w:sz w:val="28"/>
          <w:szCs w:val="28"/>
        </w:rPr>
        <w:t>living</w:t>
      </w:r>
      <w:proofErr w:type="spellEnd"/>
      <w:r w:rsidRPr="00F57D79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F57D79">
        <w:rPr>
          <w:rFonts w:ascii="Arial" w:hAnsi="Arial" w:cs="Arial"/>
          <w:sz w:val="28"/>
          <w:szCs w:val="28"/>
        </w:rPr>
        <w:t>the</w:t>
      </w:r>
      <w:proofErr w:type="spellEnd"/>
      <w:r w:rsidRPr="00F57D79">
        <w:rPr>
          <w:rFonts w:ascii="Arial" w:hAnsi="Arial" w:cs="Arial"/>
          <w:sz w:val="28"/>
          <w:szCs w:val="28"/>
        </w:rPr>
        <w:t xml:space="preserve"> US </w:t>
      </w:r>
      <w:proofErr w:type="spellStart"/>
      <w:r w:rsidRPr="00F57D79">
        <w:rPr>
          <w:rFonts w:ascii="Arial" w:hAnsi="Arial" w:cs="Arial"/>
          <w:sz w:val="28"/>
          <w:szCs w:val="28"/>
        </w:rPr>
        <w:t>who</w:t>
      </w:r>
      <w:proofErr w:type="spellEnd"/>
      <w:r w:rsidRPr="00F57D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57D79">
        <w:rPr>
          <w:rFonts w:ascii="Arial" w:hAnsi="Arial" w:cs="Arial"/>
          <w:sz w:val="28"/>
          <w:szCs w:val="28"/>
        </w:rPr>
        <w:t>may</w:t>
      </w:r>
      <w:proofErr w:type="spellEnd"/>
      <w:r w:rsidRPr="00F57D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57D79">
        <w:rPr>
          <w:rFonts w:ascii="Arial" w:hAnsi="Arial" w:cs="Arial"/>
          <w:sz w:val="28"/>
          <w:szCs w:val="28"/>
        </w:rPr>
        <w:t>be</w:t>
      </w:r>
      <w:proofErr w:type="spellEnd"/>
      <w:r w:rsidRPr="00F57D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57D79">
        <w:rPr>
          <w:rFonts w:ascii="Arial" w:hAnsi="Arial" w:cs="Arial"/>
          <w:sz w:val="28"/>
          <w:szCs w:val="28"/>
        </w:rPr>
        <w:t>of</w:t>
      </w:r>
      <w:proofErr w:type="spellEnd"/>
      <w:r w:rsidRPr="00F57D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57D79">
        <w:rPr>
          <w:rFonts w:ascii="Arial" w:hAnsi="Arial" w:cs="Arial"/>
          <w:sz w:val="28"/>
          <w:szCs w:val="28"/>
        </w:rPr>
        <w:t>any</w:t>
      </w:r>
      <w:proofErr w:type="spellEnd"/>
      <w:r w:rsidRPr="00F57D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57D79">
        <w:rPr>
          <w:rFonts w:ascii="Arial" w:hAnsi="Arial" w:cs="Arial"/>
          <w:sz w:val="28"/>
          <w:szCs w:val="28"/>
        </w:rPr>
        <w:t>race</w:t>
      </w:r>
      <w:proofErr w:type="spellEnd"/>
      <w:r w:rsidRPr="00F57D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57D79">
        <w:rPr>
          <w:rFonts w:ascii="Arial" w:hAnsi="Arial" w:cs="Arial"/>
          <w:sz w:val="28"/>
          <w:szCs w:val="28"/>
        </w:rPr>
        <w:t>or</w:t>
      </w:r>
      <w:proofErr w:type="spellEnd"/>
      <w:r w:rsidRPr="00F57D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57D79">
        <w:rPr>
          <w:rFonts w:ascii="Arial" w:hAnsi="Arial" w:cs="Arial"/>
          <w:sz w:val="28"/>
          <w:szCs w:val="28"/>
        </w:rPr>
        <w:t>ethnic</w:t>
      </w:r>
      <w:proofErr w:type="spellEnd"/>
      <w:r w:rsidRPr="00F57D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57D79">
        <w:rPr>
          <w:rFonts w:ascii="Arial" w:hAnsi="Arial" w:cs="Arial"/>
          <w:sz w:val="28"/>
          <w:szCs w:val="28"/>
        </w:rPr>
        <w:t>group</w:t>
      </w:r>
      <w:proofErr w:type="spellEnd"/>
      <w:r w:rsidRPr="00F57D79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F57D79">
        <w:rPr>
          <w:rFonts w:ascii="Arial" w:hAnsi="Arial" w:cs="Arial"/>
          <w:sz w:val="28"/>
          <w:szCs w:val="28"/>
        </w:rPr>
        <w:t>white</w:t>
      </w:r>
      <w:proofErr w:type="spellEnd"/>
      <w:r w:rsidRPr="00F57D79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F57D79">
        <w:rPr>
          <w:rFonts w:ascii="Arial" w:hAnsi="Arial" w:cs="Arial"/>
          <w:sz w:val="28"/>
          <w:szCs w:val="28"/>
        </w:rPr>
        <w:t>black</w:t>
      </w:r>
      <w:proofErr w:type="spellEnd"/>
      <w:r w:rsidRPr="00F57D79">
        <w:rPr>
          <w:rFonts w:ascii="Arial" w:hAnsi="Arial" w:cs="Arial"/>
          <w:sz w:val="28"/>
          <w:szCs w:val="28"/>
        </w:rPr>
        <w:t>, Asian,</w:t>
      </w:r>
      <w:r>
        <w:rPr>
          <w:rFonts w:ascii="Arial" w:hAnsi="Arial" w:cs="Arial"/>
          <w:sz w:val="32"/>
          <w:szCs w:val="32"/>
        </w:rPr>
        <w:t xml:space="preserve"> </w:t>
      </w:r>
      <w:r w:rsidRPr="00F57D79">
        <w:rPr>
          <w:rFonts w:ascii="Arial" w:hAnsi="Arial" w:cs="Arial"/>
          <w:sz w:val="28"/>
          <w:szCs w:val="28"/>
        </w:rPr>
        <w:t xml:space="preserve">etc.); </w:t>
      </w:r>
      <w:proofErr w:type="spellStart"/>
      <w:r w:rsidRPr="00F57D79">
        <w:rPr>
          <w:rFonts w:ascii="Arial" w:hAnsi="Arial" w:cs="Arial"/>
          <w:sz w:val="28"/>
          <w:szCs w:val="28"/>
        </w:rPr>
        <w:t>about</w:t>
      </w:r>
      <w:proofErr w:type="spellEnd"/>
      <w:r w:rsidRPr="00F57D79">
        <w:rPr>
          <w:rFonts w:ascii="Arial" w:hAnsi="Arial" w:cs="Arial"/>
          <w:sz w:val="28"/>
          <w:szCs w:val="28"/>
        </w:rPr>
        <w:t xml:space="preserve"> 15.1%</w:t>
      </w:r>
      <w:r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57D79">
        <w:rPr>
          <w:rFonts w:ascii="Arial" w:hAnsi="Arial" w:cs="Arial"/>
          <w:sz w:val="28"/>
          <w:szCs w:val="28"/>
        </w:rPr>
        <w:t>of</w:t>
      </w:r>
      <w:proofErr w:type="spellEnd"/>
      <w:r w:rsidRPr="00F57D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57D79">
        <w:rPr>
          <w:rFonts w:ascii="Arial" w:hAnsi="Arial" w:cs="Arial"/>
          <w:sz w:val="28"/>
          <w:szCs w:val="28"/>
        </w:rPr>
        <w:t>the</w:t>
      </w:r>
      <w:proofErr w:type="spellEnd"/>
      <w:r w:rsidRPr="00F57D79">
        <w:rPr>
          <w:rFonts w:ascii="Arial" w:hAnsi="Arial" w:cs="Arial"/>
          <w:sz w:val="28"/>
          <w:szCs w:val="28"/>
        </w:rPr>
        <w:t xml:space="preserve"> total US </w:t>
      </w:r>
      <w:proofErr w:type="spellStart"/>
      <w:r w:rsidRPr="00F57D79">
        <w:rPr>
          <w:rFonts w:ascii="Arial" w:hAnsi="Arial" w:cs="Arial"/>
          <w:sz w:val="28"/>
          <w:szCs w:val="28"/>
        </w:rPr>
        <w:t>population</w:t>
      </w:r>
      <w:proofErr w:type="spellEnd"/>
      <w:r w:rsidRPr="00F57D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57D79">
        <w:rPr>
          <w:rFonts w:ascii="Arial" w:hAnsi="Arial" w:cs="Arial"/>
          <w:sz w:val="28"/>
          <w:szCs w:val="28"/>
        </w:rPr>
        <w:t>is</w:t>
      </w:r>
      <w:proofErr w:type="spellEnd"/>
      <w:r w:rsidRPr="00F57D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57D79">
        <w:rPr>
          <w:rFonts w:ascii="Arial" w:hAnsi="Arial" w:cs="Arial"/>
          <w:sz w:val="28"/>
          <w:szCs w:val="28"/>
        </w:rPr>
        <w:t>Hispanic</w:t>
      </w:r>
      <w:proofErr w:type="spellEnd"/>
      <w:r w:rsidR="00F57D79">
        <w:rPr>
          <w:rFonts w:ascii="Arial" w:hAnsi="Arial" w:cs="Arial"/>
          <w:sz w:val="28"/>
          <w:szCs w:val="28"/>
        </w:rPr>
        <w:t xml:space="preserve">   (2014)</w:t>
      </w:r>
    </w:p>
    <w:p w:rsidR="00F57D79" w:rsidRDefault="00F57D79" w:rsidP="00622759">
      <w:pPr>
        <w:rPr>
          <w:rFonts w:ascii="Arial" w:hAnsi="Arial" w:cs="Arial"/>
          <w:sz w:val="32"/>
          <w:szCs w:val="32"/>
        </w:rPr>
      </w:pPr>
    </w:p>
    <w:p w:rsidR="00F57D79" w:rsidRPr="00F57D79" w:rsidRDefault="00F57D79" w:rsidP="00622759">
      <w:pPr>
        <w:rPr>
          <w:rFonts w:ascii="Arial" w:hAnsi="Arial" w:cs="Arial"/>
          <w:sz w:val="32"/>
          <w:szCs w:val="32"/>
        </w:rPr>
      </w:pPr>
      <w:proofErr w:type="spellStart"/>
      <w:r w:rsidRPr="00F57D79">
        <w:rPr>
          <w:rFonts w:ascii="Times" w:hAnsi="Times" w:cs="Times"/>
          <w:b/>
          <w:bCs/>
          <w:color w:val="262626"/>
          <w:sz w:val="32"/>
          <w:szCs w:val="32"/>
        </w:rPr>
        <w:t>How</w:t>
      </w:r>
      <w:proofErr w:type="spellEnd"/>
      <w:r w:rsidRPr="00F57D79">
        <w:rPr>
          <w:rFonts w:ascii="Times" w:hAnsi="Times" w:cs="Times"/>
          <w:b/>
          <w:bCs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b/>
          <w:bCs/>
          <w:color w:val="262626"/>
          <w:sz w:val="32"/>
          <w:szCs w:val="32"/>
        </w:rPr>
        <w:t>many</w:t>
      </w:r>
      <w:proofErr w:type="spellEnd"/>
      <w:r w:rsidRPr="00F57D79">
        <w:rPr>
          <w:rFonts w:ascii="Times" w:hAnsi="Times" w:cs="Times"/>
          <w:b/>
          <w:bCs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b/>
          <w:bCs/>
          <w:color w:val="262626"/>
          <w:sz w:val="32"/>
          <w:szCs w:val="32"/>
        </w:rPr>
        <w:t>immigrants</w:t>
      </w:r>
      <w:proofErr w:type="spellEnd"/>
      <w:r w:rsidRPr="00F57D79">
        <w:rPr>
          <w:rFonts w:ascii="Times" w:hAnsi="Times" w:cs="Times"/>
          <w:b/>
          <w:bCs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b/>
          <w:bCs/>
          <w:color w:val="262626"/>
          <w:sz w:val="32"/>
          <w:szCs w:val="32"/>
        </w:rPr>
        <w:t>reside</w:t>
      </w:r>
      <w:proofErr w:type="spellEnd"/>
      <w:r w:rsidRPr="00F57D79">
        <w:rPr>
          <w:rFonts w:ascii="Times" w:hAnsi="Times" w:cs="Times"/>
          <w:b/>
          <w:bCs/>
          <w:color w:val="262626"/>
          <w:sz w:val="32"/>
          <w:szCs w:val="32"/>
        </w:rPr>
        <w:t xml:space="preserve"> in </w:t>
      </w:r>
      <w:proofErr w:type="spellStart"/>
      <w:r w:rsidRPr="00F57D79">
        <w:rPr>
          <w:rFonts w:ascii="Times" w:hAnsi="Times" w:cs="Times"/>
          <w:b/>
          <w:bCs/>
          <w:color w:val="262626"/>
          <w:sz w:val="32"/>
          <w:szCs w:val="32"/>
        </w:rPr>
        <w:t>the</w:t>
      </w:r>
      <w:proofErr w:type="spellEnd"/>
      <w:r w:rsidRPr="00F57D79">
        <w:rPr>
          <w:rFonts w:ascii="Times" w:hAnsi="Times" w:cs="Times"/>
          <w:b/>
          <w:bCs/>
          <w:color w:val="262626"/>
          <w:sz w:val="32"/>
          <w:szCs w:val="32"/>
        </w:rPr>
        <w:t xml:space="preserve"> United States?</w:t>
      </w:r>
    </w:p>
    <w:p w:rsidR="00F57D79" w:rsidRPr="00F57D79" w:rsidRDefault="00F57D79" w:rsidP="00622759">
      <w:pPr>
        <w:rPr>
          <w:rFonts w:ascii="Arial" w:hAnsi="Arial" w:cs="Arial"/>
          <w:sz w:val="32"/>
          <w:szCs w:val="32"/>
        </w:rPr>
      </w:pPr>
    </w:p>
    <w:p w:rsidR="00F57D79" w:rsidRPr="00F57D79" w:rsidRDefault="00F57D79" w:rsidP="00F57D79">
      <w:pPr>
        <w:widowControl w:val="0"/>
        <w:autoSpaceDE w:val="0"/>
        <w:autoSpaceDN w:val="0"/>
        <w:adjustRightInd w:val="0"/>
        <w:spacing w:after="400"/>
        <w:rPr>
          <w:rFonts w:ascii="Times" w:hAnsi="Times" w:cs="Times"/>
          <w:color w:val="262626"/>
          <w:sz w:val="32"/>
          <w:szCs w:val="32"/>
        </w:rPr>
      </w:pP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According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to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estimates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from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the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2013 ACS,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the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U.S.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immigrant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population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stood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at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more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than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41.3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million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,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or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13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percent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,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of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the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total U.S.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population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of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316.1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million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.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Between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2012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and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2013,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the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foreign-born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population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increased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by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about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523,000,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or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1.3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percent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>.</w:t>
      </w:r>
    </w:p>
    <w:p w:rsidR="00F57D79" w:rsidRPr="00F57D79" w:rsidRDefault="00F57D79" w:rsidP="00F57D79">
      <w:pPr>
        <w:widowControl w:val="0"/>
        <w:autoSpaceDE w:val="0"/>
        <w:autoSpaceDN w:val="0"/>
        <w:adjustRightInd w:val="0"/>
        <w:spacing w:after="400"/>
        <w:rPr>
          <w:rFonts w:ascii="Times" w:hAnsi="Times" w:cs="Times"/>
          <w:color w:val="262626"/>
          <w:sz w:val="32"/>
          <w:szCs w:val="32"/>
        </w:rPr>
      </w:pPr>
      <w:r w:rsidRPr="00F57D79">
        <w:rPr>
          <w:rFonts w:ascii="Times" w:hAnsi="Times" w:cs="Times"/>
          <w:color w:val="262626"/>
          <w:sz w:val="32"/>
          <w:szCs w:val="32"/>
        </w:rPr>
        <w:t xml:space="preserve">U.S.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immigrants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and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their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U.S.-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born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children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now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number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approximately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80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million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persons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,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or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one-quarter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of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the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overall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U.S.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population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>.</w:t>
      </w:r>
    </w:p>
    <w:p w:rsidR="00F57D79" w:rsidRDefault="00F57D79" w:rsidP="00F57D79">
      <w:pPr>
        <w:rPr>
          <w:rFonts w:ascii="Times" w:hAnsi="Times" w:cs="Times"/>
          <w:color w:val="262626"/>
          <w:sz w:val="32"/>
          <w:szCs w:val="32"/>
        </w:rPr>
      </w:pPr>
      <w:r w:rsidRPr="00F57D79">
        <w:rPr>
          <w:rFonts w:ascii="Times" w:hAnsi="Times" w:cs="Times"/>
          <w:color w:val="262626"/>
          <w:sz w:val="32"/>
          <w:szCs w:val="32"/>
        </w:rPr>
        <w:t xml:space="preserve">Check out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the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figure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hyperlink r:id="rId6" w:history="1">
        <w:proofErr w:type="spellStart"/>
        <w:r w:rsidRPr="00F57D79">
          <w:rPr>
            <w:rFonts w:ascii="Times" w:hAnsi="Times" w:cs="Times"/>
            <w:b/>
            <w:bCs/>
            <w:color w:val="594C76"/>
            <w:sz w:val="32"/>
            <w:szCs w:val="32"/>
          </w:rPr>
          <w:t>Number</w:t>
        </w:r>
        <w:proofErr w:type="spellEnd"/>
        <w:r w:rsidRPr="00F57D79">
          <w:rPr>
            <w:rFonts w:ascii="Times" w:hAnsi="Times" w:cs="Times"/>
            <w:b/>
            <w:bCs/>
            <w:color w:val="594C76"/>
            <w:sz w:val="32"/>
            <w:szCs w:val="32"/>
          </w:rPr>
          <w:t xml:space="preserve"> </w:t>
        </w:r>
        <w:proofErr w:type="spellStart"/>
        <w:r w:rsidRPr="00F57D79">
          <w:rPr>
            <w:rFonts w:ascii="Times" w:hAnsi="Times" w:cs="Times"/>
            <w:b/>
            <w:bCs/>
            <w:color w:val="594C76"/>
            <w:sz w:val="32"/>
            <w:szCs w:val="32"/>
          </w:rPr>
          <w:t>and</w:t>
        </w:r>
        <w:proofErr w:type="spellEnd"/>
        <w:r w:rsidRPr="00F57D79">
          <w:rPr>
            <w:rFonts w:ascii="Times" w:hAnsi="Times" w:cs="Times"/>
            <w:b/>
            <w:bCs/>
            <w:color w:val="594C76"/>
            <w:sz w:val="32"/>
            <w:szCs w:val="32"/>
          </w:rPr>
          <w:t xml:space="preserve"> Share </w:t>
        </w:r>
        <w:proofErr w:type="spellStart"/>
        <w:r w:rsidRPr="00F57D79">
          <w:rPr>
            <w:rFonts w:ascii="Times" w:hAnsi="Times" w:cs="Times"/>
            <w:b/>
            <w:bCs/>
            <w:color w:val="594C76"/>
            <w:sz w:val="32"/>
            <w:szCs w:val="32"/>
          </w:rPr>
          <w:t>of</w:t>
        </w:r>
        <w:proofErr w:type="spellEnd"/>
        <w:r w:rsidRPr="00F57D79">
          <w:rPr>
            <w:rFonts w:ascii="Times" w:hAnsi="Times" w:cs="Times"/>
            <w:b/>
            <w:bCs/>
            <w:color w:val="594C76"/>
            <w:sz w:val="32"/>
            <w:szCs w:val="32"/>
          </w:rPr>
          <w:t xml:space="preserve"> Total U.S. Population, 1850-2013</w:t>
        </w:r>
      </w:hyperlink>
      <w:r w:rsidRPr="00F57D79">
        <w:rPr>
          <w:rFonts w:ascii="Times" w:hAnsi="Times" w:cs="Times"/>
          <w:color w:val="262626"/>
          <w:sz w:val="32"/>
          <w:szCs w:val="32"/>
        </w:rPr>
        <w:t xml:space="preserve"> in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MPI’s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Data Hub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to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see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how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the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immigrant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share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of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the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overall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population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has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fluctuated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over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time.</w:t>
      </w:r>
    </w:p>
    <w:p w:rsidR="00F57D79" w:rsidRDefault="00F57D79" w:rsidP="00F57D79">
      <w:pPr>
        <w:rPr>
          <w:rFonts w:ascii="Times" w:hAnsi="Times" w:cs="Times"/>
          <w:color w:val="262626"/>
          <w:sz w:val="32"/>
          <w:szCs w:val="32"/>
        </w:rPr>
      </w:pPr>
    </w:p>
    <w:p w:rsidR="00F57D79" w:rsidRPr="00F57D79" w:rsidRDefault="00F57D79" w:rsidP="00F57D79">
      <w:pPr>
        <w:widowControl w:val="0"/>
        <w:autoSpaceDE w:val="0"/>
        <w:autoSpaceDN w:val="0"/>
        <w:adjustRightInd w:val="0"/>
        <w:spacing w:after="400"/>
        <w:rPr>
          <w:rFonts w:ascii="Times" w:hAnsi="Times" w:cs="Times"/>
          <w:color w:val="262626"/>
          <w:sz w:val="32"/>
          <w:szCs w:val="32"/>
        </w:rPr>
      </w:pPr>
      <w:proofErr w:type="spellStart"/>
      <w:r w:rsidRPr="00F57D79">
        <w:rPr>
          <w:rFonts w:ascii="Times" w:hAnsi="Times" w:cs="Times"/>
          <w:b/>
          <w:bCs/>
          <w:color w:val="262626"/>
          <w:sz w:val="32"/>
          <w:szCs w:val="32"/>
        </w:rPr>
        <w:t>What</w:t>
      </w:r>
      <w:proofErr w:type="spellEnd"/>
      <w:r w:rsidRPr="00F57D79">
        <w:rPr>
          <w:rFonts w:ascii="Times" w:hAnsi="Times" w:cs="Times"/>
          <w:b/>
          <w:bCs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b/>
          <w:bCs/>
          <w:color w:val="262626"/>
          <w:sz w:val="32"/>
          <w:szCs w:val="32"/>
        </w:rPr>
        <w:t>are</w:t>
      </w:r>
      <w:proofErr w:type="spellEnd"/>
      <w:r w:rsidRPr="00F57D79">
        <w:rPr>
          <w:rFonts w:ascii="Times" w:hAnsi="Times" w:cs="Times"/>
          <w:b/>
          <w:bCs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b/>
          <w:bCs/>
          <w:color w:val="262626"/>
          <w:sz w:val="32"/>
          <w:szCs w:val="32"/>
        </w:rPr>
        <w:t>the</w:t>
      </w:r>
      <w:proofErr w:type="spellEnd"/>
      <w:r w:rsidRPr="00F57D79">
        <w:rPr>
          <w:rFonts w:ascii="Times" w:hAnsi="Times" w:cs="Times"/>
          <w:b/>
          <w:bCs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b/>
          <w:bCs/>
          <w:color w:val="262626"/>
          <w:sz w:val="32"/>
          <w:szCs w:val="32"/>
        </w:rPr>
        <w:t>historical</w:t>
      </w:r>
      <w:proofErr w:type="spellEnd"/>
      <w:r w:rsidRPr="00F57D79">
        <w:rPr>
          <w:rFonts w:ascii="Times" w:hAnsi="Times" w:cs="Times"/>
          <w:b/>
          <w:bCs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b/>
          <w:bCs/>
          <w:color w:val="262626"/>
          <w:sz w:val="32"/>
          <w:szCs w:val="32"/>
        </w:rPr>
        <w:t>numbers</w:t>
      </w:r>
      <w:proofErr w:type="spellEnd"/>
      <w:r w:rsidRPr="00F57D79">
        <w:rPr>
          <w:rFonts w:ascii="Times" w:hAnsi="Times" w:cs="Times"/>
          <w:b/>
          <w:bCs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b/>
          <w:bCs/>
          <w:color w:val="262626"/>
          <w:sz w:val="32"/>
          <w:szCs w:val="32"/>
        </w:rPr>
        <w:t>and</w:t>
      </w:r>
      <w:proofErr w:type="spellEnd"/>
      <w:r w:rsidRPr="00F57D79">
        <w:rPr>
          <w:rFonts w:ascii="Times" w:hAnsi="Times" w:cs="Times"/>
          <w:b/>
          <w:bCs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b/>
          <w:bCs/>
          <w:color w:val="262626"/>
          <w:sz w:val="32"/>
          <w:szCs w:val="32"/>
        </w:rPr>
        <w:t>shares</w:t>
      </w:r>
      <w:proofErr w:type="spellEnd"/>
      <w:r w:rsidRPr="00F57D79">
        <w:rPr>
          <w:rFonts w:ascii="Times" w:hAnsi="Times" w:cs="Times"/>
          <w:b/>
          <w:bCs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b/>
          <w:bCs/>
          <w:color w:val="262626"/>
          <w:sz w:val="32"/>
          <w:szCs w:val="32"/>
        </w:rPr>
        <w:t>of</w:t>
      </w:r>
      <w:proofErr w:type="spellEnd"/>
      <w:r w:rsidRPr="00F57D79">
        <w:rPr>
          <w:rFonts w:ascii="Times" w:hAnsi="Times" w:cs="Times"/>
          <w:b/>
          <w:bCs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b/>
          <w:bCs/>
          <w:color w:val="262626"/>
          <w:sz w:val="32"/>
          <w:szCs w:val="32"/>
        </w:rPr>
        <w:t>immigrants</w:t>
      </w:r>
      <w:proofErr w:type="spellEnd"/>
      <w:r w:rsidRPr="00F57D79">
        <w:rPr>
          <w:rFonts w:ascii="Times" w:hAnsi="Times" w:cs="Times"/>
          <w:b/>
          <w:bCs/>
          <w:color w:val="262626"/>
          <w:sz w:val="32"/>
          <w:szCs w:val="32"/>
        </w:rPr>
        <w:t xml:space="preserve"> in </w:t>
      </w:r>
      <w:proofErr w:type="spellStart"/>
      <w:r w:rsidRPr="00F57D79">
        <w:rPr>
          <w:rFonts w:ascii="Times" w:hAnsi="Times" w:cs="Times"/>
          <w:b/>
          <w:bCs/>
          <w:color w:val="262626"/>
          <w:sz w:val="32"/>
          <w:szCs w:val="32"/>
        </w:rPr>
        <w:t>the</w:t>
      </w:r>
      <w:proofErr w:type="spellEnd"/>
      <w:r w:rsidRPr="00F57D79">
        <w:rPr>
          <w:rFonts w:ascii="Times" w:hAnsi="Times" w:cs="Times"/>
          <w:b/>
          <w:bCs/>
          <w:color w:val="262626"/>
          <w:sz w:val="32"/>
          <w:szCs w:val="32"/>
        </w:rPr>
        <w:t xml:space="preserve"> United States?</w:t>
      </w:r>
    </w:p>
    <w:p w:rsidR="00F57D79" w:rsidRPr="00F57D79" w:rsidRDefault="00F57D79" w:rsidP="00F57D79">
      <w:pPr>
        <w:widowControl w:val="0"/>
        <w:autoSpaceDE w:val="0"/>
        <w:autoSpaceDN w:val="0"/>
        <w:adjustRightInd w:val="0"/>
        <w:spacing w:after="400"/>
        <w:rPr>
          <w:rFonts w:ascii="Times" w:hAnsi="Times" w:cs="Times"/>
          <w:color w:val="262626"/>
          <w:sz w:val="32"/>
          <w:szCs w:val="32"/>
        </w:rPr>
      </w:pPr>
      <w:r w:rsidRPr="00F57D79">
        <w:rPr>
          <w:rFonts w:ascii="Times" w:hAnsi="Times" w:cs="Times"/>
          <w:color w:val="262626"/>
          <w:sz w:val="32"/>
          <w:szCs w:val="32"/>
        </w:rPr>
        <w:t xml:space="preserve">Data on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the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nativity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of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the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U.S.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population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were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first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collected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in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the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1850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decennial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census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.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That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year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,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there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were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2.2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million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immigrants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in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the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United States,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representing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almost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10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percent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of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the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total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population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>.</w:t>
      </w:r>
    </w:p>
    <w:p w:rsidR="00F57D79" w:rsidRPr="00F57D79" w:rsidRDefault="00F57D79" w:rsidP="00F57D79">
      <w:pPr>
        <w:widowControl w:val="0"/>
        <w:autoSpaceDE w:val="0"/>
        <w:autoSpaceDN w:val="0"/>
        <w:adjustRightInd w:val="0"/>
        <w:spacing w:after="400"/>
        <w:rPr>
          <w:rFonts w:ascii="Times" w:hAnsi="Times" w:cs="Times"/>
          <w:color w:val="262626"/>
          <w:sz w:val="32"/>
          <w:szCs w:val="32"/>
        </w:rPr>
      </w:pP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Between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1860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and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1920,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the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immigrant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share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of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the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total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population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fluctuated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between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13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and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15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percent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,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peaking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at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15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percent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in 1890,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mainly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due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to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high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levels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of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European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immigration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>.</w:t>
      </w:r>
    </w:p>
    <w:p w:rsidR="00F57D79" w:rsidRDefault="00F57D79" w:rsidP="00F57D79">
      <w:pPr>
        <w:rPr>
          <w:rFonts w:ascii="Times" w:hAnsi="Times" w:cs="Times"/>
          <w:color w:val="262626"/>
          <w:sz w:val="32"/>
          <w:szCs w:val="32"/>
        </w:rPr>
      </w:pP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Restrictive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immigration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legislation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in 1921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and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1924,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coupled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with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the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Great Depression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and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World War II,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led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to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a sharp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drop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in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new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arrivals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. As a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result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,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the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foreign-born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share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steadily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declined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between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the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1930s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and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1970s,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reaching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a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record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low</w:t>
      </w:r>
      <w:proofErr w:type="spellEnd"/>
      <w:r>
        <w:rPr>
          <w:rFonts w:ascii="Times" w:hAnsi="Times" w:cs="Times"/>
          <w:color w:val="262626"/>
          <w:sz w:val="38"/>
          <w:szCs w:val="38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of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approximately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5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percent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in 1970 (9.6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million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).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Since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1970,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the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share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and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number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have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increased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rapidly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,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mainly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as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a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result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of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large-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scale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immigration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from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Latin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America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and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Asia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made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possible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by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changes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to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admission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rules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adopted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by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Congress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in 1965.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Since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1970,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the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number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of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U.S.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immigrants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more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than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quadrupled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as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it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grew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from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9.6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million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in 1970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to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41.3 </w:t>
      </w:r>
      <w:proofErr w:type="spellStart"/>
      <w:r w:rsidRPr="00F57D79">
        <w:rPr>
          <w:rFonts w:ascii="Times" w:hAnsi="Times" w:cs="Times"/>
          <w:color w:val="262626"/>
          <w:sz w:val="32"/>
          <w:szCs w:val="32"/>
        </w:rPr>
        <w:t>million</w:t>
      </w:r>
      <w:proofErr w:type="spellEnd"/>
      <w:r w:rsidRPr="00F57D79">
        <w:rPr>
          <w:rFonts w:ascii="Times" w:hAnsi="Times" w:cs="Times"/>
          <w:color w:val="262626"/>
          <w:sz w:val="32"/>
          <w:szCs w:val="32"/>
        </w:rPr>
        <w:t xml:space="preserve"> in 2013.</w:t>
      </w:r>
    </w:p>
    <w:p w:rsidR="00D83881" w:rsidRPr="00D83881" w:rsidRDefault="00D83881" w:rsidP="00D83881">
      <w:pPr>
        <w:widowControl w:val="0"/>
        <w:autoSpaceDE w:val="0"/>
        <w:autoSpaceDN w:val="0"/>
        <w:adjustRightInd w:val="0"/>
        <w:spacing w:after="200"/>
        <w:rPr>
          <w:rFonts w:ascii="Times" w:hAnsi="Times" w:cs="Times"/>
          <w:color w:val="262626"/>
          <w:sz w:val="32"/>
          <w:szCs w:val="32"/>
        </w:rPr>
      </w:pPr>
      <w:proofErr w:type="spellStart"/>
      <w:r w:rsidRPr="00D83881">
        <w:rPr>
          <w:rFonts w:ascii="Times" w:hAnsi="Times" w:cs="Times"/>
          <w:b/>
          <w:bCs/>
          <w:color w:val="262626"/>
          <w:sz w:val="32"/>
          <w:szCs w:val="32"/>
        </w:rPr>
        <w:lastRenderedPageBreak/>
        <w:t>Unauthorized</w:t>
      </w:r>
      <w:proofErr w:type="spellEnd"/>
      <w:r w:rsidRPr="00D83881">
        <w:rPr>
          <w:rFonts w:ascii="Times" w:hAnsi="Times" w:cs="Times"/>
          <w:b/>
          <w:bCs/>
          <w:color w:val="262626"/>
          <w:sz w:val="32"/>
          <w:szCs w:val="32"/>
        </w:rPr>
        <w:t xml:space="preserve"> Immigration</w:t>
      </w:r>
    </w:p>
    <w:p w:rsidR="00D83881" w:rsidRPr="00D83881" w:rsidRDefault="00D83881" w:rsidP="00D83881">
      <w:pPr>
        <w:widowControl w:val="0"/>
        <w:autoSpaceDE w:val="0"/>
        <w:autoSpaceDN w:val="0"/>
        <w:adjustRightInd w:val="0"/>
        <w:spacing w:after="400"/>
        <w:rPr>
          <w:rFonts w:ascii="Times" w:hAnsi="Times" w:cs="Times"/>
          <w:color w:val="262626"/>
          <w:sz w:val="32"/>
          <w:szCs w:val="32"/>
        </w:rPr>
      </w:pPr>
      <w:proofErr w:type="spellStart"/>
      <w:r w:rsidRPr="00D83881">
        <w:rPr>
          <w:rFonts w:ascii="Times" w:hAnsi="Times" w:cs="Times"/>
          <w:b/>
          <w:bCs/>
          <w:color w:val="262626"/>
          <w:sz w:val="32"/>
          <w:szCs w:val="32"/>
        </w:rPr>
        <w:t>How</w:t>
      </w:r>
      <w:proofErr w:type="spellEnd"/>
      <w:r w:rsidRPr="00D83881">
        <w:rPr>
          <w:rFonts w:ascii="Times" w:hAnsi="Times" w:cs="Times"/>
          <w:b/>
          <w:bCs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b/>
          <w:bCs/>
          <w:color w:val="262626"/>
          <w:sz w:val="32"/>
          <w:szCs w:val="32"/>
        </w:rPr>
        <w:t>many</w:t>
      </w:r>
      <w:proofErr w:type="spellEnd"/>
      <w:r w:rsidRPr="00D83881">
        <w:rPr>
          <w:rFonts w:ascii="Times" w:hAnsi="Times" w:cs="Times"/>
          <w:b/>
          <w:bCs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b/>
          <w:bCs/>
          <w:color w:val="262626"/>
          <w:sz w:val="32"/>
          <w:szCs w:val="32"/>
        </w:rPr>
        <w:t>unauthorized</w:t>
      </w:r>
      <w:proofErr w:type="spellEnd"/>
      <w:r w:rsidRPr="00D83881">
        <w:rPr>
          <w:rFonts w:ascii="Times" w:hAnsi="Times" w:cs="Times"/>
          <w:b/>
          <w:bCs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b/>
          <w:bCs/>
          <w:color w:val="262626"/>
          <w:sz w:val="32"/>
          <w:szCs w:val="32"/>
        </w:rPr>
        <w:t>immigrants</w:t>
      </w:r>
      <w:proofErr w:type="spellEnd"/>
      <w:r w:rsidRPr="00D83881">
        <w:rPr>
          <w:rFonts w:ascii="Times" w:hAnsi="Times" w:cs="Times"/>
          <w:b/>
          <w:bCs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b/>
          <w:bCs/>
          <w:color w:val="262626"/>
          <w:sz w:val="32"/>
          <w:szCs w:val="32"/>
        </w:rPr>
        <w:t>are</w:t>
      </w:r>
      <w:proofErr w:type="spellEnd"/>
      <w:r w:rsidRPr="00D83881">
        <w:rPr>
          <w:rFonts w:ascii="Times" w:hAnsi="Times" w:cs="Times"/>
          <w:b/>
          <w:bCs/>
          <w:color w:val="262626"/>
          <w:sz w:val="32"/>
          <w:szCs w:val="32"/>
        </w:rPr>
        <w:t xml:space="preserve"> in </w:t>
      </w:r>
      <w:proofErr w:type="spellStart"/>
      <w:r w:rsidRPr="00D83881">
        <w:rPr>
          <w:rFonts w:ascii="Times" w:hAnsi="Times" w:cs="Times"/>
          <w:b/>
          <w:bCs/>
          <w:color w:val="262626"/>
          <w:sz w:val="32"/>
          <w:szCs w:val="32"/>
        </w:rPr>
        <w:t>the</w:t>
      </w:r>
      <w:proofErr w:type="spellEnd"/>
      <w:r w:rsidRPr="00D83881">
        <w:rPr>
          <w:rFonts w:ascii="Times" w:hAnsi="Times" w:cs="Times"/>
          <w:b/>
          <w:bCs/>
          <w:color w:val="262626"/>
          <w:sz w:val="32"/>
          <w:szCs w:val="32"/>
        </w:rPr>
        <w:t xml:space="preserve"> United States?</w:t>
      </w:r>
    </w:p>
    <w:p w:rsidR="00D83881" w:rsidRPr="00D83881" w:rsidRDefault="00D83881" w:rsidP="00D83881">
      <w:pPr>
        <w:widowControl w:val="0"/>
        <w:autoSpaceDE w:val="0"/>
        <w:autoSpaceDN w:val="0"/>
        <w:adjustRightInd w:val="0"/>
        <w:spacing w:after="400"/>
        <w:rPr>
          <w:rFonts w:ascii="Times" w:hAnsi="Times" w:cs="Times"/>
          <w:color w:val="262626"/>
          <w:sz w:val="32"/>
          <w:szCs w:val="32"/>
        </w:rPr>
      </w:pP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According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to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DHS’ Office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of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Immigration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Statistics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(OIS), an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estimated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11.4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million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unauthorized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immigrants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resided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in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the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United States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as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of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January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2012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compared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to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11.5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million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in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January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2011. These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results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suggest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little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to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no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change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in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the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unauthorized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immigrant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population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from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2011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to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2012.</w:t>
      </w:r>
    </w:p>
    <w:p w:rsidR="00D83881" w:rsidRPr="00D83881" w:rsidRDefault="00D83881" w:rsidP="00D83881">
      <w:pPr>
        <w:widowControl w:val="0"/>
        <w:autoSpaceDE w:val="0"/>
        <w:autoSpaceDN w:val="0"/>
        <w:adjustRightInd w:val="0"/>
        <w:spacing w:after="400"/>
        <w:rPr>
          <w:rFonts w:ascii="Times" w:hAnsi="Times" w:cs="Times"/>
          <w:color w:val="262626"/>
          <w:sz w:val="32"/>
          <w:szCs w:val="32"/>
        </w:rPr>
      </w:pPr>
      <w:r w:rsidRPr="00D83881">
        <w:rPr>
          <w:rFonts w:ascii="Times" w:hAnsi="Times" w:cs="Times"/>
          <w:color w:val="262626"/>
          <w:sz w:val="32"/>
          <w:szCs w:val="32"/>
        </w:rPr>
        <w:t xml:space="preserve">MPI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developed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detailed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profiles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with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estimates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and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characteristics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of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the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unauthorized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immigrant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population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for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the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United States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overall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, 41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states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and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the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District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of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Columbia,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and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94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counties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with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the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largest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unauthorized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populations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>.</w:t>
      </w:r>
    </w:p>
    <w:p w:rsidR="00D83881" w:rsidRDefault="00D83881" w:rsidP="00D83881">
      <w:pPr>
        <w:rPr>
          <w:rFonts w:ascii="Times" w:hAnsi="Times" w:cs="Times"/>
          <w:color w:val="262626"/>
          <w:sz w:val="32"/>
          <w:szCs w:val="32"/>
        </w:rPr>
      </w:pPr>
      <w:r w:rsidRPr="00D83881">
        <w:rPr>
          <w:rFonts w:ascii="Times" w:hAnsi="Times" w:cs="Times"/>
          <w:color w:val="262626"/>
          <w:sz w:val="32"/>
          <w:szCs w:val="32"/>
        </w:rPr>
        <w:t xml:space="preserve">The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highest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shares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of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the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11.4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million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unauthorized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immigrants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resided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in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California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(28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percent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), Texas (13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percent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), New York (8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percent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),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and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Florida (6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percent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).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Together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,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the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top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four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states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accounted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for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about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55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percent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of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all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unauthorized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immigrants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.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Two-thirds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of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unauthorized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immigrants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resided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in 94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counties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,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with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the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top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five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counties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—Los Angeles, CA; Harris, TX; Cook, IL; Orange, CA;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and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Queens, NY—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accounting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for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close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to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20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percent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of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all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unauthorized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immigrants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>.</w:t>
      </w:r>
    </w:p>
    <w:p w:rsidR="00D83881" w:rsidRDefault="00D83881" w:rsidP="00D83881">
      <w:pPr>
        <w:rPr>
          <w:rFonts w:ascii="Times" w:hAnsi="Times" w:cs="Times"/>
          <w:color w:val="262626"/>
          <w:sz w:val="32"/>
          <w:szCs w:val="32"/>
        </w:rPr>
      </w:pPr>
    </w:p>
    <w:p w:rsidR="00D83881" w:rsidRPr="00D83881" w:rsidRDefault="00D83881" w:rsidP="00D83881">
      <w:pPr>
        <w:widowControl w:val="0"/>
        <w:autoSpaceDE w:val="0"/>
        <w:autoSpaceDN w:val="0"/>
        <w:adjustRightInd w:val="0"/>
        <w:spacing w:after="400"/>
        <w:rPr>
          <w:rFonts w:ascii="Times" w:hAnsi="Times" w:cs="Times"/>
          <w:color w:val="262626"/>
          <w:sz w:val="32"/>
          <w:szCs w:val="32"/>
        </w:rPr>
      </w:pPr>
      <w:proofErr w:type="spellStart"/>
      <w:r w:rsidRPr="00D83881">
        <w:rPr>
          <w:rFonts w:ascii="Times" w:hAnsi="Times" w:cs="Times"/>
          <w:b/>
          <w:bCs/>
          <w:color w:val="262626"/>
          <w:sz w:val="32"/>
          <w:szCs w:val="32"/>
        </w:rPr>
        <w:t>Where</w:t>
      </w:r>
      <w:proofErr w:type="spellEnd"/>
      <w:r w:rsidRPr="00D83881">
        <w:rPr>
          <w:rFonts w:ascii="Times" w:hAnsi="Times" w:cs="Times"/>
          <w:b/>
          <w:bCs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b/>
          <w:bCs/>
          <w:color w:val="262626"/>
          <w:sz w:val="32"/>
          <w:szCs w:val="32"/>
        </w:rPr>
        <w:t>are</w:t>
      </w:r>
      <w:proofErr w:type="spellEnd"/>
      <w:r w:rsidRPr="00D83881">
        <w:rPr>
          <w:rFonts w:ascii="Times" w:hAnsi="Times" w:cs="Times"/>
          <w:b/>
          <w:bCs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b/>
          <w:bCs/>
          <w:color w:val="262626"/>
          <w:sz w:val="32"/>
          <w:szCs w:val="32"/>
        </w:rPr>
        <w:t>unauthorized</w:t>
      </w:r>
      <w:proofErr w:type="spellEnd"/>
      <w:r w:rsidRPr="00D83881">
        <w:rPr>
          <w:rFonts w:ascii="Times" w:hAnsi="Times" w:cs="Times"/>
          <w:b/>
          <w:bCs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b/>
          <w:bCs/>
          <w:color w:val="262626"/>
          <w:sz w:val="32"/>
          <w:szCs w:val="32"/>
        </w:rPr>
        <w:t>migrants</w:t>
      </w:r>
      <w:proofErr w:type="spellEnd"/>
      <w:r w:rsidRPr="00D83881">
        <w:rPr>
          <w:rFonts w:ascii="Times" w:hAnsi="Times" w:cs="Times"/>
          <w:b/>
          <w:bCs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b/>
          <w:bCs/>
          <w:color w:val="262626"/>
          <w:sz w:val="32"/>
          <w:szCs w:val="32"/>
        </w:rPr>
        <w:t>from</w:t>
      </w:r>
      <w:proofErr w:type="spellEnd"/>
      <w:r w:rsidRPr="00D83881">
        <w:rPr>
          <w:rFonts w:ascii="Times" w:hAnsi="Times" w:cs="Times"/>
          <w:b/>
          <w:bCs/>
          <w:color w:val="262626"/>
          <w:sz w:val="32"/>
          <w:szCs w:val="32"/>
        </w:rPr>
        <w:t>?</w:t>
      </w:r>
    </w:p>
    <w:p w:rsidR="00D83881" w:rsidRPr="00D83881" w:rsidRDefault="00D83881" w:rsidP="00D83881">
      <w:pPr>
        <w:widowControl w:val="0"/>
        <w:autoSpaceDE w:val="0"/>
        <w:autoSpaceDN w:val="0"/>
        <w:adjustRightInd w:val="0"/>
        <w:spacing w:after="400"/>
        <w:rPr>
          <w:rFonts w:ascii="Times" w:hAnsi="Times" w:cs="Times"/>
          <w:color w:val="262626"/>
          <w:sz w:val="32"/>
          <w:szCs w:val="32"/>
        </w:rPr>
      </w:pP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According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to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MPI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estimates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,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about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8.1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million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(71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percent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of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the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total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unauthorized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population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)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unauthorized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immigrants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in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the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2008-12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period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were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born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in Mexico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and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other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Central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America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countries.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About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1.5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million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(13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percent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)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were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from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Asia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; 817,000 (7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percent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)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from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South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America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; 455,000 (4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percent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)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from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Europe, Canada,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or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Oceania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; 317,000 (3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percent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)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from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Africa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;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and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225,000 (2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percent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)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from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the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Caribbean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>.</w:t>
      </w:r>
    </w:p>
    <w:p w:rsidR="00D83881" w:rsidRDefault="00D83881" w:rsidP="00D83881">
      <w:pPr>
        <w:widowControl w:val="0"/>
        <w:autoSpaceDE w:val="0"/>
        <w:autoSpaceDN w:val="0"/>
        <w:adjustRightInd w:val="0"/>
        <w:spacing w:after="400"/>
        <w:rPr>
          <w:rFonts w:ascii="Times" w:hAnsi="Times" w:cs="Times"/>
          <w:color w:val="262626"/>
          <w:sz w:val="38"/>
          <w:szCs w:val="38"/>
        </w:rPr>
      </w:pPr>
      <w:r w:rsidRPr="00D83881">
        <w:rPr>
          <w:rFonts w:ascii="Times" w:hAnsi="Times" w:cs="Times"/>
          <w:color w:val="262626"/>
          <w:sz w:val="32"/>
          <w:szCs w:val="32"/>
        </w:rPr>
        <w:t xml:space="preserve">Mexico (58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percent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), Guatemala (6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percent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),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El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Salvador</w:t>
      </w:r>
      <w:r>
        <w:rPr>
          <w:rFonts w:ascii="Times" w:hAnsi="Times" w:cs="Times"/>
          <w:color w:val="262626"/>
          <w:sz w:val="38"/>
          <w:szCs w:val="38"/>
        </w:rPr>
        <w:t xml:space="preserve"> </w:t>
      </w:r>
      <w:r w:rsidRPr="00D83881">
        <w:rPr>
          <w:rFonts w:ascii="Times" w:hAnsi="Times" w:cs="Times"/>
          <w:color w:val="262626"/>
          <w:sz w:val="32"/>
          <w:szCs w:val="32"/>
        </w:rPr>
        <w:t xml:space="preserve">(3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percent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), Honduras (2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percent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),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and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China (2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percent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)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were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the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top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five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countries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of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birth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of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the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unauthorized</w:t>
      </w:r>
      <w:proofErr w:type="spellEnd"/>
      <w:r>
        <w:rPr>
          <w:rFonts w:ascii="Times" w:hAnsi="Times" w:cs="Times"/>
          <w:color w:val="262626"/>
          <w:sz w:val="38"/>
          <w:szCs w:val="38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immigrant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 xml:space="preserve"> </w:t>
      </w:r>
      <w:proofErr w:type="spellStart"/>
      <w:r w:rsidRPr="00D83881">
        <w:rPr>
          <w:rFonts w:ascii="Times" w:hAnsi="Times" w:cs="Times"/>
          <w:color w:val="262626"/>
          <w:sz w:val="32"/>
          <w:szCs w:val="32"/>
        </w:rPr>
        <w:t>population</w:t>
      </w:r>
      <w:proofErr w:type="spellEnd"/>
      <w:r w:rsidRPr="00D83881">
        <w:rPr>
          <w:rFonts w:ascii="Times" w:hAnsi="Times" w:cs="Times"/>
          <w:color w:val="262626"/>
          <w:sz w:val="32"/>
          <w:szCs w:val="32"/>
        </w:rPr>
        <w:t>.</w:t>
      </w:r>
    </w:p>
    <w:p w:rsidR="00D83881" w:rsidRPr="00D83881" w:rsidRDefault="00D83881" w:rsidP="00D83881">
      <w:pPr>
        <w:rPr>
          <w:sz w:val="32"/>
          <w:szCs w:val="32"/>
        </w:rPr>
      </w:pPr>
      <w:r>
        <w:rPr>
          <w:noProof/>
          <w:sz w:val="32"/>
          <w:szCs w:val="32"/>
          <w:lang w:bidi="yi-Hebr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4800600</wp:posOffset>
            </wp:positionV>
            <wp:extent cx="4638675" cy="2342515"/>
            <wp:effectExtent l="0" t="0" r="9525" b="0"/>
            <wp:wrapNone/>
            <wp:docPr id="5" name="Bild 5" descr="Macintosh HD:Users:sara:Desktop:Bildschirmfoto 2015-04-19 um 18.17.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sara:Desktop:Bildschirmfoto 2015-04-19 um 18.17.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34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lang w:bidi="yi-He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2400300</wp:posOffset>
            </wp:positionV>
            <wp:extent cx="3999865" cy="2520950"/>
            <wp:effectExtent l="0" t="0" r="0" b="0"/>
            <wp:wrapNone/>
            <wp:docPr id="4" name="Bild 4" descr="Macintosh HD:Users:sara:Desktop:Bildschirmfoto 2015-04-19 um 18.12.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sara:Desktop:Bildschirmfoto 2015-04-19 um 18.12.4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865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lang w:bidi="yi-He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7086600</wp:posOffset>
            </wp:positionV>
            <wp:extent cx="3886200" cy="2381885"/>
            <wp:effectExtent l="0" t="0" r="0" b="5715"/>
            <wp:wrapNone/>
            <wp:docPr id="2" name="Bild 2" descr="Macintosh HD:Users:sara:Desktop:Bildschirmfoto 2015-04-19 um 18.08.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sara:Desktop:Bildschirmfoto 2015-04-19 um 18.08.3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38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lang w:bidi="yi-Hebr"/>
        </w:rPr>
        <w:drawing>
          <wp:inline distT="0" distB="0" distL="0" distR="0">
            <wp:extent cx="5195877" cy="2514282"/>
            <wp:effectExtent l="0" t="0" r="11430" b="635"/>
            <wp:docPr id="3" name="Bild 3" descr="Macintosh HD:Users:sara:Desktop:Bildschirmfoto 2015-04-19 um 18.12.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sara:Desktop:Bildschirmfoto 2015-04-19 um 18.12.1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5877" cy="2514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3881" w:rsidRPr="00D83881" w:rsidSect="00161B45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>
    <w:useFELayout/>
  </w:compat>
  <w:rsids>
    <w:rsidRoot w:val="00622759"/>
    <w:rsid w:val="000C55FF"/>
    <w:rsid w:val="00161B45"/>
    <w:rsid w:val="00622759"/>
    <w:rsid w:val="00AA69D3"/>
    <w:rsid w:val="00D83881"/>
    <w:rsid w:val="00F57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C55F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2759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275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622759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62275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igrationpolicy.org/programs/data-hub/charts/immigrant-population-over-time?width=1000&amp;height=850&amp;iframe=tru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1B7A3E-3FB2-42DD-9F01-C550664F9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672</Words>
  <Characters>4237</Characters>
  <Application>Microsoft Office Word</Application>
  <DocSecurity>0</DocSecurity>
  <Lines>35</Lines>
  <Paragraphs>9</Paragraphs>
  <ScaleCrop>false</ScaleCrop>
  <Company/>
  <LinksUpToDate>false</LinksUpToDate>
  <CharactersWithSpaces>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Derakhshani</dc:creator>
  <cp:keywords/>
  <dc:description/>
  <cp:lastModifiedBy>Beate Selbiger</cp:lastModifiedBy>
  <cp:revision>2</cp:revision>
  <dcterms:created xsi:type="dcterms:W3CDTF">2015-04-20T20:11:00Z</dcterms:created>
  <dcterms:modified xsi:type="dcterms:W3CDTF">2015-04-20T20:11:00Z</dcterms:modified>
</cp:coreProperties>
</file>